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41141" w:rsidRDefault="006C3C0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WCBL 2021 Presentation Formats (Online - ZOOM)</w:t>
      </w:r>
    </w:p>
    <w:p w14:paraId="00000002" w14:textId="77777777" w:rsidR="00541141" w:rsidRDefault="005411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77777777" w:rsidR="00541141" w:rsidRDefault="005411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77777777" w:rsidR="00541141" w:rsidRDefault="006C3C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A) PAPERS &amp; PRACTITIONER PRESENTATIONS  </w:t>
      </w:r>
    </w:p>
    <w:p w14:paraId="00000005" w14:textId="77777777" w:rsidR="00541141" w:rsidRDefault="006C3C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Full papers/practitioner presentations are scheduled for 50 minutes with maximum 40 minutes for presentation followed by 10 minutes of discussion time. Short papers are scheduled for 25 minutes - a 20-minute oral presentation followed by 5 minutes for disc</w:t>
      </w:r>
      <w:r>
        <w:rPr>
          <w:rFonts w:ascii="Arial" w:eastAsia="Arial" w:hAnsi="Arial" w:cs="Arial"/>
          <w:color w:val="000000"/>
          <w:sz w:val="20"/>
          <w:szCs w:val="20"/>
        </w:rPr>
        <w:t>ussion.</w:t>
      </w:r>
    </w:p>
    <w:p w14:paraId="00000006" w14:textId="77777777" w:rsidR="00541141" w:rsidRDefault="006C3C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Each session will be chaired to ensure presenters keep to this timetable. There will be 5 - 10 minutes between each session to allow time for changeover. </w:t>
      </w:r>
    </w:p>
    <w:p w14:paraId="00000007" w14:textId="77777777" w:rsidR="00541141" w:rsidRDefault="005411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8" w14:textId="77777777" w:rsidR="00541141" w:rsidRDefault="006C3C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B) POSTERS </w:t>
      </w:r>
    </w:p>
    <w:p w14:paraId="00000009" w14:textId="77777777" w:rsidR="00541141" w:rsidRDefault="006C3C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posters will be presented during specified times in the WCBL 2021 virtual sp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ace. Poster presenters will be notified of that location (URL) closer to the date. </w:t>
      </w:r>
    </w:p>
    <w:p w14:paraId="0000000A" w14:textId="77777777" w:rsidR="00541141" w:rsidRDefault="005411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77777777" w:rsidR="00541141" w:rsidRDefault="006C3C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C) PANEL DISCUSSION</w:t>
      </w:r>
    </w:p>
    <w:p w14:paraId="0000000C" w14:textId="77777777" w:rsidR="00541141" w:rsidRDefault="006C3C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panel typically involves a panel of presenters in discussion or debate of a topical issue. Panel members are expected to work together to present dif</w:t>
      </w:r>
      <w:r>
        <w:rPr>
          <w:rFonts w:ascii="Arial" w:eastAsia="Arial" w:hAnsi="Arial" w:cs="Arial"/>
          <w:color w:val="000000"/>
          <w:sz w:val="20"/>
          <w:szCs w:val="20"/>
        </w:rPr>
        <w:t>ferent perspectives on a chosen theme, and to pose questions or raise points for participants to debate. The format for presenting is 30 minutes oral presentation followed by 20 minutes question and discussion time.</w:t>
      </w:r>
    </w:p>
    <w:p w14:paraId="0000000D" w14:textId="77777777" w:rsidR="00541141" w:rsidRDefault="005411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7777777" w:rsidR="00541141" w:rsidRDefault="005411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77777777" w:rsidR="00541141" w:rsidRDefault="006C3C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 sessions </w:t>
      </w:r>
      <w:r>
        <w:rPr>
          <w:rFonts w:ascii="Arial" w:eastAsia="Arial" w:hAnsi="Arial" w:cs="Arial"/>
          <w:color w:val="000000"/>
          <w:sz w:val="20"/>
          <w:szCs w:val="20"/>
        </w:rPr>
        <w:t>will be presented in the ZOOM platform.</w:t>
      </w:r>
    </w:p>
    <w:p w14:paraId="00000014" w14:textId="77777777" w:rsidR="00541141" w:rsidRDefault="005411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541141" w:rsidRDefault="00541141"/>
    <w:sectPr w:rsidR="0054114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41"/>
    <w:rsid w:val="00541141"/>
    <w:rsid w:val="006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F2A07D6-D695-3242-ABA9-3B3BADD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060C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E04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42E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F622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TreVZAmj5iiZPHVQkixrNbwRw==">AMUW2mUsbX2n9IX8BHj5Z+kGreRN9sHaeUq7e1x36Q/xRrTG/dl/e7SJ1DDtrbuo3+CurKwv5q1o7brJEGfYKzRXJissRiE1s7B/xVyTTQBN82hcYBvZe14=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Palalas</dc:creator>
  <cp:lastModifiedBy>Aga Palalas</cp:lastModifiedBy>
  <cp:revision>2</cp:revision>
  <dcterms:created xsi:type="dcterms:W3CDTF">2020-12-29T03:24:00Z</dcterms:created>
  <dcterms:modified xsi:type="dcterms:W3CDTF">2021-02-27T22:05:00Z</dcterms:modified>
</cp:coreProperties>
</file>